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AE81F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2533D03F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1AD81932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муниципального округа  </w:t>
      </w:r>
    </w:p>
    <w:p w14:paraId="7037F3CB">
      <w:pPr>
        <w:pStyle w:val="8"/>
        <w:jc w:val="both"/>
      </w:pPr>
    </w:p>
    <w:p w14:paraId="48DDC359">
      <w:pPr>
        <w:pStyle w:val="8"/>
        <w:jc w:val="center"/>
      </w:pPr>
    </w:p>
    <w:p w14:paraId="559ACC17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2EDB315B">
      <w:pPr>
        <w:pStyle w:val="8"/>
        <w:rPr>
          <w:color w:val="FF0000"/>
        </w:rPr>
      </w:pPr>
      <w:bookmarkStart w:id="0" w:name="_GoBack"/>
      <w:bookmarkEnd w:id="0"/>
    </w:p>
    <w:p w14:paraId="26BF2C44">
      <w:pPr>
        <w:pStyle w:val="8"/>
        <w:jc w:val="center"/>
      </w:pPr>
    </w:p>
    <w:p w14:paraId="5AB7E21A">
      <w:pPr>
        <w:pStyle w:val="8"/>
        <w:jc w:val="center"/>
      </w:pPr>
    </w:p>
    <w:p w14:paraId="67024FC0">
      <w:pPr>
        <w:pStyle w:val="8"/>
        <w:jc w:val="center"/>
      </w:pPr>
    </w:p>
    <w:p w14:paraId="2AE66C27">
      <w:pPr>
        <w:pStyle w:val="8"/>
        <w:jc w:val="center"/>
      </w:pPr>
    </w:p>
    <w:p w14:paraId="3319126F">
      <w:pPr>
        <w:pStyle w:val="8"/>
        <w:jc w:val="center"/>
        <w:rPr>
          <w:b/>
        </w:rPr>
      </w:pPr>
    </w:p>
    <w:p w14:paraId="5D3197F4">
      <w:pPr>
        <w:pStyle w:val="8"/>
        <w:jc w:val="center"/>
        <w:rPr>
          <w:b/>
        </w:rPr>
      </w:pPr>
    </w:p>
    <w:p w14:paraId="244B586D">
      <w:pPr>
        <w:pStyle w:val="8"/>
        <w:jc w:val="center"/>
        <w:rPr>
          <w:b/>
        </w:rPr>
      </w:pPr>
    </w:p>
    <w:p w14:paraId="5C493B36">
      <w:pPr>
        <w:pStyle w:val="8"/>
        <w:jc w:val="center"/>
      </w:pPr>
      <w:r>
        <w:t>ОБРАЗОВАТЕЛЬНАЯ ПРОГРАММА</w:t>
      </w:r>
    </w:p>
    <w:p w14:paraId="16FC3EC4">
      <w:pPr>
        <w:pStyle w:val="8"/>
        <w:jc w:val="center"/>
      </w:pPr>
      <w:r>
        <w:t xml:space="preserve">Дополнительной предпрофессиональной программы </w:t>
      </w:r>
    </w:p>
    <w:p w14:paraId="2D419C67">
      <w:pPr>
        <w:pStyle w:val="8"/>
        <w:jc w:val="center"/>
      </w:pPr>
      <w:r>
        <w:t>в области изобразительного искусства</w:t>
      </w:r>
    </w:p>
    <w:p w14:paraId="192F03B2">
      <w:pPr>
        <w:pStyle w:val="8"/>
        <w:jc w:val="center"/>
      </w:pPr>
      <w:r>
        <w:t>«Живопись»</w:t>
      </w:r>
    </w:p>
    <w:p w14:paraId="4613E0F9">
      <w:pPr>
        <w:pStyle w:val="8"/>
        <w:jc w:val="center"/>
        <w:rPr>
          <w:b/>
          <w:bCs/>
          <w:i/>
        </w:rPr>
      </w:pPr>
      <w:r>
        <w:rPr>
          <w:b/>
          <w:bCs/>
          <w:i/>
        </w:rPr>
        <w:t>Срок реализации – 8  и 5 лет</w:t>
      </w:r>
    </w:p>
    <w:p w14:paraId="7C790E34">
      <w:pPr>
        <w:pStyle w:val="8"/>
        <w:jc w:val="center"/>
        <w:rPr>
          <w:b/>
          <w:bCs/>
          <w:i/>
        </w:rPr>
      </w:pPr>
    </w:p>
    <w:p w14:paraId="1EC5B8CB">
      <w:pPr>
        <w:pStyle w:val="8"/>
        <w:jc w:val="center"/>
      </w:pPr>
    </w:p>
    <w:p w14:paraId="06640477">
      <w:pPr>
        <w:pStyle w:val="8"/>
        <w:jc w:val="center"/>
      </w:pPr>
    </w:p>
    <w:p w14:paraId="1A1E13AF">
      <w:pPr>
        <w:pStyle w:val="8"/>
        <w:jc w:val="center"/>
      </w:pPr>
    </w:p>
    <w:p w14:paraId="183A8B5E">
      <w:pPr>
        <w:pStyle w:val="8"/>
        <w:jc w:val="center"/>
      </w:pPr>
    </w:p>
    <w:p w14:paraId="78090D15">
      <w:pPr>
        <w:pStyle w:val="8"/>
        <w:jc w:val="center"/>
      </w:pPr>
    </w:p>
    <w:p w14:paraId="356BC066">
      <w:pPr>
        <w:pStyle w:val="8"/>
        <w:jc w:val="center"/>
      </w:pPr>
    </w:p>
    <w:p w14:paraId="0FA0AAB8">
      <w:pPr>
        <w:pStyle w:val="8"/>
        <w:jc w:val="center"/>
      </w:pPr>
    </w:p>
    <w:p w14:paraId="1086EF5C">
      <w:pPr>
        <w:pStyle w:val="8"/>
        <w:jc w:val="center"/>
      </w:pPr>
    </w:p>
    <w:p w14:paraId="028DA63F">
      <w:pPr>
        <w:pStyle w:val="8"/>
        <w:jc w:val="center"/>
      </w:pPr>
    </w:p>
    <w:p w14:paraId="5B6DAA6E">
      <w:pPr>
        <w:pStyle w:val="8"/>
        <w:jc w:val="center"/>
      </w:pPr>
    </w:p>
    <w:p w14:paraId="4AD7CAB9">
      <w:pPr>
        <w:pStyle w:val="8"/>
        <w:jc w:val="center"/>
      </w:pPr>
    </w:p>
    <w:p w14:paraId="4684E81E">
      <w:pPr>
        <w:pStyle w:val="8"/>
        <w:jc w:val="center"/>
      </w:pPr>
    </w:p>
    <w:p w14:paraId="21E6D8C1">
      <w:pPr>
        <w:pStyle w:val="8"/>
        <w:jc w:val="center"/>
      </w:pPr>
    </w:p>
    <w:p w14:paraId="6688C18C">
      <w:pPr>
        <w:pStyle w:val="8"/>
        <w:jc w:val="center"/>
      </w:pPr>
    </w:p>
    <w:p w14:paraId="3ED4E634">
      <w:pPr>
        <w:pStyle w:val="8"/>
        <w:jc w:val="center"/>
      </w:pPr>
    </w:p>
    <w:p w14:paraId="303C1D52">
      <w:pPr>
        <w:pStyle w:val="8"/>
        <w:jc w:val="center"/>
      </w:pPr>
    </w:p>
    <w:p w14:paraId="3B276B37">
      <w:pPr>
        <w:pStyle w:val="8"/>
        <w:jc w:val="center"/>
      </w:pPr>
    </w:p>
    <w:p w14:paraId="66EBC203">
      <w:pPr>
        <w:pStyle w:val="8"/>
        <w:jc w:val="center"/>
      </w:pPr>
    </w:p>
    <w:p w14:paraId="476CEECD">
      <w:pPr>
        <w:pStyle w:val="8"/>
        <w:jc w:val="center"/>
      </w:pPr>
    </w:p>
    <w:p w14:paraId="50B0CB98">
      <w:pPr>
        <w:pStyle w:val="8"/>
        <w:jc w:val="center"/>
      </w:pPr>
    </w:p>
    <w:p w14:paraId="50202CE7">
      <w:pPr>
        <w:pStyle w:val="8"/>
        <w:jc w:val="center"/>
      </w:pPr>
    </w:p>
    <w:p w14:paraId="5108F18B">
      <w:pPr>
        <w:pStyle w:val="8"/>
        <w:jc w:val="center"/>
      </w:pPr>
    </w:p>
    <w:p w14:paraId="22584626">
      <w:pPr>
        <w:pStyle w:val="8"/>
        <w:jc w:val="center"/>
      </w:pPr>
    </w:p>
    <w:p w14:paraId="02AB90F8">
      <w:pPr>
        <w:pStyle w:val="8"/>
        <w:jc w:val="center"/>
      </w:pPr>
    </w:p>
    <w:p w14:paraId="39C2594C">
      <w:pPr>
        <w:pStyle w:val="8"/>
        <w:jc w:val="center"/>
      </w:pPr>
    </w:p>
    <w:p w14:paraId="27EBCE41">
      <w:pPr>
        <w:pStyle w:val="8"/>
        <w:jc w:val="center"/>
      </w:pPr>
    </w:p>
    <w:p w14:paraId="2386F454">
      <w:pPr>
        <w:pStyle w:val="8"/>
        <w:jc w:val="center"/>
      </w:pPr>
    </w:p>
    <w:p w14:paraId="7C44E666">
      <w:pPr>
        <w:pStyle w:val="8"/>
        <w:jc w:val="center"/>
      </w:pPr>
    </w:p>
    <w:p w14:paraId="3F7884F5">
      <w:pPr>
        <w:pStyle w:val="8"/>
        <w:jc w:val="center"/>
        <w:rPr>
          <w:b/>
        </w:rPr>
      </w:pPr>
      <w:r>
        <w:rPr>
          <w:b/>
        </w:rPr>
        <w:t>Содержание</w:t>
      </w:r>
    </w:p>
    <w:p w14:paraId="6B73F536">
      <w:pPr>
        <w:pStyle w:val="8"/>
        <w:jc w:val="center"/>
        <w:rPr>
          <w:b/>
        </w:rPr>
      </w:pPr>
    </w:p>
    <w:p w14:paraId="10565DFD">
      <w:pPr>
        <w:pStyle w:val="8"/>
        <w:numPr>
          <w:ilvl w:val="0"/>
          <w:numId w:val="1"/>
        </w:numPr>
        <w:jc w:val="both"/>
        <w:rPr>
          <w:b/>
        </w:rPr>
      </w:pPr>
      <w:r>
        <w:t>Пояснительная записка</w:t>
      </w:r>
    </w:p>
    <w:p w14:paraId="64EEF0C6">
      <w:pPr>
        <w:pStyle w:val="8"/>
        <w:numPr>
          <w:ilvl w:val="0"/>
          <w:numId w:val="1"/>
        </w:numPr>
        <w:jc w:val="both"/>
        <w:rPr>
          <w:b/>
        </w:rPr>
      </w:pPr>
      <w:r>
        <w:t>Планируемые результаты освоения учащимися дополнительной предпрофессиональной программы в области изобразительного искусства «Живопись»</w:t>
      </w:r>
    </w:p>
    <w:p w14:paraId="4AF289C6">
      <w:pPr>
        <w:pStyle w:val="8"/>
        <w:numPr>
          <w:ilvl w:val="0"/>
          <w:numId w:val="1"/>
        </w:numPr>
        <w:jc w:val="both"/>
        <w:rPr>
          <w:b/>
        </w:rPr>
      </w:pPr>
      <w:r>
        <w:t>Учебный план</w:t>
      </w:r>
    </w:p>
    <w:p w14:paraId="08BCF7D1">
      <w:pPr>
        <w:pStyle w:val="8"/>
        <w:numPr>
          <w:ilvl w:val="0"/>
          <w:numId w:val="1"/>
        </w:numPr>
        <w:jc w:val="both"/>
        <w:rPr>
          <w:b/>
        </w:rPr>
      </w:pPr>
      <w:r>
        <w:t>Календарный учебный график</w:t>
      </w:r>
    </w:p>
    <w:p w14:paraId="4D58490C">
      <w:pPr>
        <w:pStyle w:val="8"/>
        <w:numPr>
          <w:ilvl w:val="0"/>
          <w:numId w:val="1"/>
        </w:numPr>
        <w:jc w:val="both"/>
        <w:rPr>
          <w:b/>
        </w:rPr>
      </w:pPr>
      <w:r>
        <w:t>Система и критерии оценок текущего контроля успеваемости, промежуточной и итоговой аттестации</w:t>
      </w:r>
    </w:p>
    <w:p w14:paraId="49C85AFD">
      <w:pPr>
        <w:pStyle w:val="8"/>
        <w:numPr>
          <w:ilvl w:val="0"/>
          <w:numId w:val="1"/>
        </w:numPr>
        <w:jc w:val="both"/>
        <w:rPr>
          <w:b/>
        </w:rPr>
      </w:pPr>
      <w:r>
        <w:t>Программа творческой, методической и просветительской деятельности</w:t>
      </w:r>
    </w:p>
    <w:p w14:paraId="17CC4AC6">
      <w:pPr>
        <w:pStyle w:val="8"/>
        <w:jc w:val="center"/>
        <w:rPr>
          <w:b/>
        </w:rPr>
      </w:pPr>
    </w:p>
    <w:p w14:paraId="6B5F2F8D">
      <w:pPr>
        <w:pStyle w:val="8"/>
        <w:jc w:val="center"/>
      </w:pPr>
    </w:p>
    <w:p w14:paraId="2DD18E9B">
      <w:pPr>
        <w:rPr>
          <w:sz w:val="24"/>
          <w:szCs w:val="24"/>
        </w:rPr>
      </w:pPr>
    </w:p>
    <w:p w14:paraId="4D312D41">
      <w:pPr>
        <w:rPr>
          <w:sz w:val="24"/>
          <w:szCs w:val="24"/>
        </w:rPr>
      </w:pPr>
    </w:p>
    <w:p w14:paraId="386F592E">
      <w:pPr>
        <w:rPr>
          <w:sz w:val="24"/>
          <w:szCs w:val="24"/>
        </w:rPr>
      </w:pPr>
    </w:p>
    <w:p w14:paraId="7FEB62EE">
      <w:pPr>
        <w:rPr>
          <w:sz w:val="24"/>
          <w:szCs w:val="24"/>
        </w:rPr>
      </w:pPr>
    </w:p>
    <w:p w14:paraId="1BB14ECC">
      <w:pPr>
        <w:rPr>
          <w:sz w:val="24"/>
          <w:szCs w:val="24"/>
        </w:rPr>
      </w:pPr>
    </w:p>
    <w:p w14:paraId="752A3EB1">
      <w:pPr>
        <w:rPr>
          <w:sz w:val="24"/>
          <w:szCs w:val="24"/>
        </w:rPr>
      </w:pPr>
    </w:p>
    <w:p w14:paraId="2336BC9C">
      <w:pPr>
        <w:rPr>
          <w:sz w:val="24"/>
          <w:szCs w:val="24"/>
        </w:rPr>
      </w:pPr>
    </w:p>
    <w:p w14:paraId="716E24BB">
      <w:pPr>
        <w:rPr>
          <w:sz w:val="24"/>
          <w:szCs w:val="24"/>
        </w:rPr>
      </w:pPr>
    </w:p>
    <w:p w14:paraId="0CFD5D23">
      <w:pPr>
        <w:rPr>
          <w:sz w:val="24"/>
          <w:szCs w:val="24"/>
        </w:rPr>
      </w:pPr>
    </w:p>
    <w:p w14:paraId="27B1FFC3">
      <w:pPr>
        <w:rPr>
          <w:sz w:val="24"/>
          <w:szCs w:val="24"/>
        </w:rPr>
      </w:pPr>
    </w:p>
    <w:p w14:paraId="732B89B1">
      <w:pPr>
        <w:rPr>
          <w:sz w:val="24"/>
          <w:szCs w:val="24"/>
        </w:rPr>
      </w:pPr>
    </w:p>
    <w:p w14:paraId="0B465C3E">
      <w:pPr>
        <w:rPr>
          <w:sz w:val="24"/>
          <w:szCs w:val="24"/>
        </w:rPr>
      </w:pPr>
    </w:p>
    <w:p w14:paraId="42D7E92E">
      <w:pPr>
        <w:rPr>
          <w:sz w:val="24"/>
          <w:szCs w:val="24"/>
        </w:rPr>
      </w:pPr>
    </w:p>
    <w:p w14:paraId="269CA311">
      <w:pPr>
        <w:rPr>
          <w:sz w:val="24"/>
          <w:szCs w:val="24"/>
        </w:rPr>
      </w:pPr>
    </w:p>
    <w:p w14:paraId="768B916D">
      <w:pPr>
        <w:rPr>
          <w:sz w:val="24"/>
          <w:szCs w:val="24"/>
        </w:rPr>
      </w:pPr>
    </w:p>
    <w:p w14:paraId="5EA06191">
      <w:pPr>
        <w:rPr>
          <w:sz w:val="24"/>
          <w:szCs w:val="24"/>
        </w:rPr>
      </w:pPr>
    </w:p>
    <w:p w14:paraId="050719E3">
      <w:pPr>
        <w:rPr>
          <w:sz w:val="24"/>
          <w:szCs w:val="24"/>
        </w:rPr>
      </w:pPr>
    </w:p>
    <w:p w14:paraId="1863BD61">
      <w:pPr>
        <w:rPr>
          <w:sz w:val="24"/>
          <w:szCs w:val="24"/>
        </w:rPr>
      </w:pPr>
    </w:p>
    <w:p w14:paraId="7E6E377B">
      <w:pPr>
        <w:rPr>
          <w:sz w:val="24"/>
          <w:szCs w:val="24"/>
        </w:rPr>
      </w:pPr>
    </w:p>
    <w:p w14:paraId="2F06B7D5">
      <w:pPr>
        <w:rPr>
          <w:sz w:val="24"/>
          <w:szCs w:val="24"/>
        </w:rPr>
      </w:pPr>
    </w:p>
    <w:p w14:paraId="36AFD82A">
      <w:pPr>
        <w:rPr>
          <w:sz w:val="24"/>
          <w:szCs w:val="24"/>
        </w:rPr>
      </w:pPr>
    </w:p>
    <w:p w14:paraId="05CD7475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45A319E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Данная образовательная программа Пятницкой ДШИ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изобразительного искусства «Живопись», утвержденная Приказом № 254 Министерства культуры РФ от 16 февраля 2026 года (далее ФГТ).</w:t>
      </w:r>
    </w:p>
    <w:p w14:paraId="5A8FA9BB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51BCB454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0AC81201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758B59B6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06A8733C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134BCE25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изобразительного искусства;</w:t>
      </w:r>
    </w:p>
    <w:p w14:paraId="005AFA61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41F5BED6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«Живопись»,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шести лет шести месяцев до девяти лет, составляет 8 лет. </w:t>
      </w:r>
    </w:p>
    <w:p w14:paraId="0595AB52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«Живопись»,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10 лет до 12 лет, составляет 5 лет. </w:t>
      </w:r>
    </w:p>
    <w:p w14:paraId="7624AEA4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«Живопись»,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 </w:t>
      </w:r>
    </w:p>
    <w:p w14:paraId="2A485473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Обучающиеся по программе «Живопись» имеют право на обучение по индивидуальному учебному плану, в том числе ускоренное обучение в соответствии с ФГТ.</w:t>
      </w:r>
    </w:p>
    <w:p w14:paraId="28D3A731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64515F0D">
      <w:pPr>
        <w:pStyle w:val="11"/>
        <w:tabs>
          <w:tab w:val="left" w:pos="0"/>
        </w:tabs>
        <w:spacing w:line="240" w:lineRule="auto"/>
        <w:ind w:firstLine="709"/>
        <w:rPr>
          <w:rStyle w:val="12"/>
          <w:rFonts w:eastAsiaTheme="minorHAnsi"/>
          <w:lang w:eastAsia="en-US"/>
        </w:rPr>
      </w:pPr>
      <w:r>
        <w:rPr>
          <w:rStyle w:val="12"/>
        </w:rPr>
        <w:t>При приеме на обучение по программе «Живопись»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способностей к художественно-исполнительской деятельности. Дополнительно поступающий может предоставить самостоятельно выполненную художественную работу.</w:t>
      </w:r>
    </w:p>
    <w:p w14:paraId="5AE93F8D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</w:rPr>
        <w:t xml:space="preserve"> «Живопись» </w:t>
      </w:r>
      <w:r>
        <w:rPr>
          <w:rFonts w:ascii="Times New Roman" w:hAnsi="Times New Roman"/>
          <w:sz w:val="24"/>
          <w:szCs w:val="24"/>
          <w:lang w:eastAsia="ru-RU"/>
        </w:rPr>
        <w:t xml:space="preserve"> завершается итоговой аттестацией учащихся, проводимой Пятницкой ДШИ. Оценка качества образования по программе </w:t>
      </w:r>
      <w:r>
        <w:rPr>
          <w:rStyle w:val="12"/>
        </w:rPr>
        <w:t xml:space="preserve"> «Живопись» 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на основе ФГТ.</w:t>
      </w:r>
    </w:p>
    <w:p w14:paraId="2BCC9F26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Реализация программы </w:t>
      </w:r>
      <w:r>
        <w:rPr>
          <w:rStyle w:val="12"/>
        </w:rPr>
        <w:t xml:space="preserve"> «Живопись»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 обеспечена доступом каждого обучающегося к библиотечным фондам и фондам фонотеки, аудио- и видеозаписей, формируемым по полному перечню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en-US" w:eastAsia="zh-CN" w:bidi="ar"/>
        </w:rPr>
        <w:t>УП учебного плана.</w:t>
      </w:r>
    </w:p>
    <w:p w14:paraId="26F1B6D8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Библиотечный фонд Пятницкой ДШИ укомплектован печатными и (или) электронными изданиями основной и дополнительной учебной и учебно-методической литературы по всем УП. Основной учебной литературой по УП ПО «История искусств» обеспечен каждый обучающийся. </w:t>
      </w:r>
    </w:p>
    <w:p w14:paraId="2A1F1FF7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</w:t>
      </w:r>
      <w:r>
        <w:rPr>
          <w:rStyle w:val="12"/>
        </w:rPr>
        <w:t xml:space="preserve"> «Живопись» </w:t>
      </w:r>
      <w:r>
        <w:rPr>
          <w:rFonts w:ascii="Times New Roman" w:hAnsi="Times New Roman"/>
          <w:sz w:val="24"/>
          <w:szCs w:val="24"/>
          <w:lang w:eastAsia="ru-RU"/>
        </w:rPr>
        <w:t xml:space="preserve"> 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652н.</w:t>
      </w:r>
    </w:p>
    <w:p w14:paraId="6E9147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220F9AB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</w:rPr>
        <w:t xml:space="preserve">«Живопись» </w:t>
      </w:r>
      <w:r>
        <w:rPr>
          <w:rFonts w:ascii="Times New Roman" w:hAnsi="Times New Roman"/>
          <w:sz w:val="24"/>
          <w:szCs w:val="24"/>
          <w:lang w:eastAsia="ru-RU"/>
        </w:rPr>
        <w:t xml:space="preserve">Пятницкой ДШИ обеспечивают  исполнение настоящих ФГТ. </w:t>
      </w:r>
    </w:p>
    <w:p w14:paraId="738CA55B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</w:rPr>
        <w:t xml:space="preserve">«Живопись»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5873A9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 ДШИ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714366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</w:rPr>
        <w:t xml:space="preserve">«Живопись» 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13C64299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выставочный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зал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14:paraId="007FB638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4B2E9A48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мастерские</w:t>
      </w:r>
      <w:r>
        <w:rPr>
          <w:rFonts w:ascii="Times New Roman" w:hAnsi="Times New Roman"/>
          <w:sz w:val="24"/>
          <w:szCs w:val="24"/>
          <w:lang w:val="en-US" w:eastAsia="ru-RU"/>
        </w:rPr>
        <w:t>;</w:t>
      </w:r>
    </w:p>
    <w:p w14:paraId="332089B1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 и мелкогрупповых занятий имеют площадь не менее 12 кв. м.</w:t>
      </w:r>
    </w:p>
    <w:p w14:paraId="52F13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Пятницкой ДШИ созданы условия для содержания, своевременного обслуживания и ремонта учебного реквизита, используемого при реализации программы «Живопись»</w:t>
      </w:r>
    </w:p>
    <w:p w14:paraId="156FA60D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Планируемые результаты освоения учащимися дополнительной предпрофессиональной программы в области изобразительного искусства «</w:t>
      </w:r>
      <w:r>
        <w:rPr>
          <w:rStyle w:val="12"/>
        </w:rPr>
        <w:t>Живопись</w:t>
      </w:r>
      <w:r>
        <w:rPr>
          <w:sz w:val="24"/>
          <w:szCs w:val="24"/>
        </w:rPr>
        <w:t>»</w:t>
      </w:r>
    </w:p>
    <w:p w14:paraId="2443E50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</w:t>
      </w:r>
      <w:r>
        <w:rPr>
          <w:rStyle w:val="12"/>
        </w:rPr>
        <w:t>Живопись</w:t>
      </w:r>
      <w:r>
        <w:rPr>
          <w:rFonts w:ascii="Times New Roman" w:hAnsi="Times New Roman"/>
          <w:sz w:val="24"/>
          <w:szCs w:val="24"/>
        </w:rPr>
        <w:t>» является приобретение учащимися следующих знаний, умений и навыков в предметных областях:</w:t>
      </w:r>
    </w:p>
    <w:p w14:paraId="3BFF80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художественного творчества:</w:t>
      </w:r>
    </w:p>
    <w:p w14:paraId="709F7211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терминологии изобразительного искусства;</w:t>
      </w:r>
    </w:p>
    <w:p w14:paraId="66FCD93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работ мастеров изобразительного искусства;</w:t>
      </w:r>
    </w:p>
    <w:p w14:paraId="44F5BED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пропорций тела человека и применение этих знаний в портрете и изображении фигуры;</w:t>
      </w:r>
    </w:p>
    <w:p w14:paraId="77D34DF5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по созданию образных работ в разных жанрах - натюрморте, пейзаже, портрете;</w:t>
      </w:r>
    </w:p>
    <w:p w14:paraId="1133478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грамотно изображать с натуры и по памяти предметы (объекты) окружающего ира;</w:t>
      </w:r>
    </w:p>
    <w:p w14:paraId="71DE650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создавать художественный образ на основе решения технических и творческих задач;</w:t>
      </w:r>
    </w:p>
    <w:p w14:paraId="2B5F8432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самостоятельно преодолевать технические трудности при реализации художественного замысла;</w:t>
      </w:r>
    </w:p>
    <w:p w14:paraId="6DBB482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анализа цветового строя произведений живописи;</w:t>
      </w:r>
    </w:p>
    <w:p w14:paraId="2FCC98B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по выполнению длительной работы и работы над набросками, этюдами, беглыми зарисовками;</w:t>
      </w:r>
    </w:p>
    <w:p w14:paraId="1A296F0A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14:paraId="511D27A6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подготовки работ к экспозиции;</w:t>
      </w:r>
    </w:p>
    <w:p w14:paraId="478BD7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истории искусств: </w:t>
      </w:r>
    </w:p>
    <w:p w14:paraId="6A3A58F8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основных этапов развития изобразительного искусства;</w:t>
      </w:r>
    </w:p>
    <w:p w14:paraId="63F80A20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использовать полученные теоретические знания пв художественной деятельности;</w:t>
      </w:r>
    </w:p>
    <w:p w14:paraId="7D42BE0F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жанров, созданных в разные исторические периоды;</w:t>
      </w:r>
    </w:p>
    <w:p w14:paraId="48774473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пленэрных занятий:</w:t>
      </w:r>
    </w:p>
    <w:p w14:paraId="1F063C8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об объемах живой природы, особенностей работы над пейзажем, архитектурными мотивами;</w:t>
      </w:r>
    </w:p>
    <w:p w14:paraId="790550AC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14:paraId="2BF607C9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законов цвета, света и тона в пейзаже;</w:t>
      </w:r>
    </w:p>
    <w:p w14:paraId="47975FB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техники написанных пейзажных картин мастеров изобразительного искусства;</w:t>
      </w:r>
    </w:p>
    <w:p w14:paraId="280A218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изображать окружающую действительность, передавая световоздушную перспективу и естественную освещенность;</w:t>
      </w:r>
    </w:p>
    <w:p w14:paraId="67E52966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работать по памяти, используя для работы зарисовки;</w:t>
      </w:r>
    </w:p>
    <w:p w14:paraId="2F7302FC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применять навыки, приобретенные в рамках освоения учебных предметов «Рисунок», «Живопись», «Композиция».</w:t>
      </w:r>
    </w:p>
    <w:p w14:paraId="201AEF65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«Живопись»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0064F4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художественного творчества:</w:t>
      </w:r>
    </w:p>
    <w:p w14:paraId="32B936A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классического художественного наследия;</w:t>
      </w:r>
    </w:p>
    <w:p w14:paraId="744DCCC3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раскрывать образное и живописно-пластическое решение в творческих работах;</w:t>
      </w:r>
    </w:p>
    <w:p w14:paraId="1205CE5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использовать изобразительно-выразительные возможности рисунка и живописи;</w:t>
      </w:r>
    </w:p>
    <w:p w14:paraId="2C3543B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самостоятельно применять различные художественные материалы и техники;</w:t>
      </w:r>
    </w:p>
    <w:p w14:paraId="231781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истории искусств: </w:t>
      </w:r>
    </w:p>
    <w:p w14:paraId="06AC9756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основных произведений изобразительного искусства;</w:t>
      </w:r>
    </w:p>
    <w:p w14:paraId="738D5527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узнавать изученные произведения изобразительного искусства и соотносить их с определенной эпохой и стилем;</w:t>
      </w:r>
    </w:p>
    <w:p w14:paraId="0D5460A8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современного искусства;</w:t>
      </w:r>
    </w:p>
    <w:p w14:paraId="4E59EFE5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пленэрных занятий:</w:t>
      </w:r>
    </w:p>
    <w:p w14:paraId="6D1572CF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 закономерностях построения художественной формы, особенностях ее восприятия и воплощения;</w:t>
      </w:r>
    </w:p>
    <w:p w14:paraId="452B4B9D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передавать настроение, состояние в колористическом решении пейзажа;</w:t>
      </w:r>
    </w:p>
    <w:p w14:paraId="4A72B775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сочетать различные виды этюдов, набросков в работе над композиционными эксизами;</w:t>
      </w:r>
    </w:p>
    <w:p w14:paraId="06BAC9D1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техники работы над эскизом с подробной проработкой деталей.</w:t>
      </w:r>
    </w:p>
    <w:p w14:paraId="63522C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«Живлпись» по учебным предметам обязательной части должны отражать: </w:t>
      </w:r>
    </w:p>
    <w:p w14:paraId="4A87E01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Основы изобразительной грамоты и рисования::</w:t>
      </w:r>
    </w:p>
    <w:p w14:paraId="012BA71E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различных видов изобразительного искусства;</w:t>
      </w:r>
    </w:p>
    <w:p w14:paraId="62FC4425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основных жанров изобразительного искусства;</w:t>
      </w:r>
    </w:p>
    <w:p w14:paraId="1C2AB46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 цветоведения;</w:t>
      </w:r>
    </w:p>
    <w:p w14:paraId="5012B5E8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основных выразительных средств изобразительного искусства;</w:t>
      </w:r>
    </w:p>
    <w:p w14:paraId="01ECDAF1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основных формальных элнментов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симетрии-асиметрии;</w:t>
      </w:r>
    </w:p>
    <w:p w14:paraId="65A61D4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работать с различными материалами;</w:t>
      </w:r>
    </w:p>
    <w:p w14:paraId="34E9AB46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выбирать колористические решения в этюдах, зарисовках, набросках;</w:t>
      </w:r>
    </w:p>
    <w:p w14:paraId="38BBA871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организации плоскости листа, композиционного решения изображения;</w:t>
      </w:r>
    </w:p>
    <w:p w14:paraId="6C0646F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передачи формы, характера, предмета;</w:t>
      </w:r>
    </w:p>
    <w:p w14:paraId="6E0588ED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наличие творческой инициативы, понимания выразительности цветового и композиционного решения;</w:t>
      </w:r>
    </w:p>
    <w:p w14:paraId="31723B96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наличие образного мышления, памяти, эстетического отношения к действительности;</w:t>
      </w:r>
    </w:p>
    <w:p w14:paraId="364740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Прикладное творчество:</w:t>
      </w:r>
    </w:p>
    <w:p w14:paraId="60D109D5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различных видов и техник декоративно-прикладного искусства и народных художественных промыслов;</w:t>
      </w:r>
    </w:p>
    <w:p w14:paraId="5FF3597E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орнамента;</w:t>
      </w:r>
    </w:p>
    <w:p w14:paraId="496C8F20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работать с различными материалами;</w:t>
      </w:r>
    </w:p>
    <w:p w14:paraId="518637A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работать в различных техниках: плетения, аппликации, коллажа, конструктирования;</w:t>
      </w:r>
    </w:p>
    <w:p w14:paraId="64536BEF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изготавливать игрушки из различных материалов;</w:t>
      </w:r>
    </w:p>
    <w:p w14:paraId="0C2698A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заполнения объемной формы узором;</w:t>
      </w:r>
    </w:p>
    <w:p w14:paraId="5EC7B390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ритмического заполнения поверхности;</w:t>
      </w:r>
    </w:p>
    <w:p w14:paraId="2A12FC05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проведения объемно-декоративных работ рельефного изображения;</w:t>
      </w:r>
    </w:p>
    <w:p w14:paraId="4AE474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Лепка:</w:t>
      </w:r>
    </w:p>
    <w:p w14:paraId="244BE19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оборудования и пластических материалов;</w:t>
      </w:r>
    </w:p>
    <w:p w14:paraId="21FABA2B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наблюдать предмет, анализировать его объем, пропорции, форму;</w:t>
      </w:r>
    </w:p>
    <w:p w14:paraId="33BDE608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передавать массу, объем, пропорции, характерные особенности предметов;</w:t>
      </w:r>
    </w:p>
    <w:p w14:paraId="43DA82FD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работать с натуры и по памяти;</w:t>
      </w:r>
    </w:p>
    <w:p w14:paraId="52339848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применять технические приемы лепки рельефа и росписи;</w:t>
      </w:r>
    </w:p>
    <w:p w14:paraId="49205F5B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конструктивного и пластического способов лепки;</w:t>
      </w:r>
    </w:p>
    <w:p w14:paraId="3AD470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Рисунок:</w:t>
      </w:r>
    </w:p>
    <w:p w14:paraId="53AE6324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 трехмерности предмета;</w:t>
      </w:r>
    </w:p>
    <w:p w14:paraId="0577246D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законов перспективы;</w:t>
      </w:r>
    </w:p>
    <w:p w14:paraId="0A3E3166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использовать приемы линейной и воздушной перспективы;</w:t>
      </w:r>
    </w:p>
    <w:p w14:paraId="00141AF7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и навыки по освоению светотени;</w:t>
      </w:r>
    </w:p>
    <w:p w14:paraId="4DAF995F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передавать различную материальность предметов;</w:t>
      </w:r>
    </w:p>
    <w:p w14:paraId="24C4E7E8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размещать (компоновать) изображение на листе;</w:t>
      </w:r>
    </w:p>
    <w:p w14:paraId="121324E7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изображать объекты предметного мира, пространство, фигуру человека;</w:t>
      </w:r>
    </w:p>
    <w:p w14:paraId="4C536124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моделировать форму сложных предметов тоном;</w:t>
      </w:r>
    </w:p>
    <w:p w14:paraId="2E4C1BC6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последовательно вести длительную постановку;</w:t>
      </w:r>
    </w:p>
    <w:p w14:paraId="40B56163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рисовать по памяти предметы в разных несложных положениях;</w:t>
      </w:r>
    </w:p>
    <w:p w14:paraId="14712EB7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последовательно рисовать натюрморт из нескольких предметов, разбирая их в тоне, передавая их материальность;</w:t>
      </w:r>
    </w:p>
    <w:p w14:paraId="2E4ABF6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владения линией, штрихом, пятном;</w:t>
      </w:r>
    </w:p>
    <w:p w14:paraId="49900748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в выполнении линейного и живописного рисунка;</w:t>
      </w:r>
    </w:p>
    <w:p w14:paraId="7068371C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передачи фактуры и материала предмета;</w:t>
      </w:r>
    </w:p>
    <w:p w14:paraId="497690DF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передачи пространства средствами штриха и светотени;</w:t>
      </w:r>
    </w:p>
    <w:p w14:paraId="737B6C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Живопись:</w:t>
      </w:r>
    </w:p>
    <w:p w14:paraId="048C1DC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свойств живописных материалов, их возможностей и эстетических качеств;</w:t>
      </w:r>
    </w:p>
    <w:p w14:paraId="622BC5F4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разнообразных техник живописи;</w:t>
      </w:r>
    </w:p>
    <w:p w14:paraId="59E6E59B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художественных и эстетических свойств цвета, основных закономерностей создания цветового строя;</w:t>
      </w:r>
    </w:p>
    <w:p w14:paraId="52BC04E6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видеть и передавать цветовые отношения в условиях пространственно-воздушной среды;</w:t>
      </w:r>
    </w:p>
    <w:p w14:paraId="3EBDD2ED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изображать объекты предметного мира, пространство, фигуру человека;</w:t>
      </w:r>
    </w:p>
    <w:p w14:paraId="13444A6B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создавать из натюрморта образ;</w:t>
      </w:r>
    </w:p>
    <w:p w14:paraId="2F7C9237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лепки формы цветом в тоне;</w:t>
      </w:r>
    </w:p>
    <w:p w14:paraId="094DBB74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в использовании основных техник и материалов;</w:t>
      </w:r>
    </w:p>
    <w:p w14:paraId="3EE2DF2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последовательного ведения живописной работы;</w:t>
      </w:r>
    </w:p>
    <w:p w14:paraId="4B4FC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Композиция станковая:</w:t>
      </w:r>
    </w:p>
    <w:p w14:paraId="3F32CE1F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основных элементов композиции, закономерностей построения художественной формы;</w:t>
      </w:r>
    </w:p>
    <w:p w14:paraId="0FED816E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принципов сбора и систематизации подготовительного материала и способов его применения для воплощения творческого замысла;</w:t>
      </w:r>
    </w:p>
    <w:p w14:paraId="78A9244F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применять полученные знания о выразительных средствах композиции - ритме, линии, силуэте, тональности и тональной пластике, цвете, контраста - в композиционных работах;</w:t>
      </w:r>
    </w:p>
    <w:p w14:paraId="2FE03EC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использовать средства живописи, их изобразительно-выразительные возможности;</w:t>
      </w:r>
    </w:p>
    <w:p w14:paraId="567A8F74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находить живописно-пластические решения для каждой творческой задачи;</w:t>
      </w:r>
    </w:p>
    <w:p w14:paraId="48DF950A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работы по композиции;</w:t>
      </w:r>
    </w:p>
    <w:p w14:paraId="4D62CF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Беседы об искусстве:</w:t>
      </w:r>
    </w:p>
    <w:p w14:paraId="31AE261D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сфере искусства;</w:t>
      </w:r>
    </w:p>
    <w:p w14:paraId="49681558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особенностей языка различных видов искусства;</w:t>
      </w:r>
    </w:p>
    <w:p w14:paraId="64C85B91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первичные навыки анализа произведений искусства;</w:t>
      </w:r>
    </w:p>
    <w:p w14:paraId="4D99005F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восприятия художественного образа;</w:t>
      </w:r>
    </w:p>
    <w:p w14:paraId="50A3D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История изобразительного искусства:</w:t>
      </w:r>
    </w:p>
    <w:p w14:paraId="57930A20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знание основных этапов развития изобразительного искусства;</w:t>
      </w:r>
    </w:p>
    <w:p w14:paraId="28AD2EC4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первичные знания о роли и значении изобразительного искусствав системе культуры, духовно-нравственном развитии человека ;</w:t>
      </w:r>
    </w:p>
    <w:p w14:paraId="1015EFEB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основных понятий изобразительного искусства;</w:t>
      </w:r>
    </w:p>
    <w:p w14:paraId="47584AB6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знания основных художественных школ в западно-европейском и русском изобразительном искусстве;</w:t>
      </w:r>
    </w:p>
    <w:p w14:paraId="450D0823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14:paraId="3A5377C7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выделять основные черты художественного стиля;</w:t>
      </w:r>
    </w:p>
    <w:p w14:paraId="6492114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выявлять средства выразительности, которыми пользуется художник;</w:t>
      </w:r>
    </w:p>
    <w:p w14:paraId="70E7884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умение в устной и письменной форме излагать свои мысли о творчестве художников;</w:t>
      </w:r>
    </w:p>
    <w:p w14:paraId="656C5C8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по восприятию произведений изобразительного искусства, умение выражать понимание и свое отношение к ним, проводить ассоциативные связи с другими видами искусств;</w:t>
      </w:r>
    </w:p>
    <w:p w14:paraId="6216D189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анализа творческих направлений и творчества отдельного художника;</w:t>
      </w:r>
    </w:p>
    <w:p w14:paraId="16042673">
      <w:pPr>
        <w:pStyle w:val="7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навыки анализа произведений изобразительного искусства;</w:t>
      </w:r>
    </w:p>
    <w:p w14:paraId="1CC979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Пленэр:</w:t>
      </w:r>
    </w:p>
    <w:p w14:paraId="15AA9923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 закономерностях построения художественной формы, особенностях ее восприятия и воплощения;</w:t>
      </w:r>
    </w:p>
    <w:p w14:paraId="52D0BDBA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Знания способов передачи пространства, движущейся и меняющейся натуры, законов линейной перспективы, равновесия, плановости; </w:t>
      </w:r>
    </w:p>
    <w:p w14:paraId="74077020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применять сформированные навыки по предметам: рисунок, живопись, композиция;</w:t>
      </w:r>
    </w:p>
    <w:p w14:paraId="4E9C2E5F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передавать настроение, состояние в колористическом решении пейзажа;</w:t>
      </w:r>
    </w:p>
    <w:p w14:paraId="3BDE7A7A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сочетать различные виды этюдов, набросков в работе над композиционными эскизами;</w:t>
      </w:r>
    </w:p>
    <w:p w14:paraId="442F8D49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восприятия натуры в естественной природной среде;</w:t>
      </w:r>
    </w:p>
    <w:p w14:paraId="63053A7C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передачи световоздушной перспективы;</w:t>
      </w:r>
    </w:p>
    <w:p w14:paraId="418F5687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техники работы над эскизом с подробной проработкой деталей.</w:t>
      </w:r>
    </w:p>
    <w:p w14:paraId="1B81B3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BA616BB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16276A2D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Учебный план программы «Живопись» предусматривает следующие предметные области:</w:t>
      </w:r>
    </w:p>
    <w:p w14:paraId="7B7A6E95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художественное творчество;</w:t>
      </w:r>
    </w:p>
    <w:p w14:paraId="374CE13A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история искусств;</w:t>
      </w:r>
    </w:p>
    <w:p w14:paraId="1A137A2E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пленэрные занятия;</w:t>
      </w:r>
    </w:p>
    <w:p w14:paraId="2B5DF5BE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и разделы:</w:t>
      </w:r>
    </w:p>
    <w:p w14:paraId="6BC10378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консультации;</w:t>
      </w:r>
    </w:p>
    <w:p w14:paraId="027B352F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промежуточная аттестация;</w:t>
      </w:r>
    </w:p>
    <w:p w14:paraId="261539F2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итоговая аттестация.</w:t>
      </w:r>
    </w:p>
    <w:p w14:paraId="6AD36E7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Предметные области имеют обязательную часть, которая состоит из учебных предметов. </w:t>
      </w:r>
    </w:p>
    <w:p w14:paraId="079E1E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программы «Живопись» со сроком обучения 8 лет общий объем аудиторной учебной нагрузки по двум предметным областям составляет 2410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2F0F026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ПО.01.Художественное творчество: </w:t>
      </w:r>
    </w:p>
    <w:p w14:paraId="7538B19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УП.01.Основы изобразительной грамоты и рисование - 196 часов, </w:t>
      </w:r>
    </w:p>
    <w:p w14:paraId="6EC552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УП.02.Прикладное творчество - 196 часов,</w:t>
      </w:r>
    </w:p>
    <w:p w14:paraId="21DAC9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УП.03.Лепка - 196 часов,</w:t>
      </w:r>
    </w:p>
    <w:p w14:paraId="0DDD35B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УП.04.Живопись– 495 часов;</w:t>
      </w:r>
    </w:p>
    <w:p w14:paraId="3B1F8EB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УП.05. Рисунок - 561 час;</w:t>
      </w:r>
    </w:p>
    <w:p w14:paraId="0F98C8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УП.06. Композиция станковая - 363 часа;</w:t>
      </w:r>
    </w:p>
    <w:p w14:paraId="726C9BD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 История искусств: </w:t>
      </w:r>
    </w:p>
    <w:p w14:paraId="05F20C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УП.01.Бесседы об искусстве - 98 часов, </w:t>
      </w:r>
    </w:p>
    <w:p w14:paraId="3094C25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УП.02.История изобразительного искусства - 165 часов, </w:t>
      </w:r>
    </w:p>
    <w:p w14:paraId="6C341F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ПО.03. Пленэрные занятия: </w:t>
      </w:r>
    </w:p>
    <w:p w14:paraId="65D05E0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 Пленэр - 140 часов.</w:t>
      </w:r>
    </w:p>
    <w:p w14:paraId="057D66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«Живопись»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27513,5 часа, в том числе по ПО и УП:</w:t>
      </w:r>
    </w:p>
    <w:p w14:paraId="49A7F87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ПО.01.Художественное творчество: </w:t>
      </w:r>
    </w:p>
    <w:p w14:paraId="18CD1E6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УП.01.Основы изобразительной грамоты и рисование - 196 часов, </w:t>
      </w:r>
    </w:p>
    <w:p w14:paraId="715FD43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УП.02.Прикладное творчество - 196 часов,</w:t>
      </w:r>
    </w:p>
    <w:p w14:paraId="4BF96F0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УП.03.Лепка - 196 часов,</w:t>
      </w:r>
    </w:p>
    <w:p w14:paraId="42FF0BF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УП.04.Живопись– 594 часов;</w:t>
      </w:r>
    </w:p>
    <w:p w14:paraId="0389599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УП.05. Рисунок - 660 час;</w:t>
      </w:r>
    </w:p>
    <w:p w14:paraId="225B1B6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УП.06. Композиция станковая - 429 часов;</w:t>
      </w:r>
    </w:p>
    <w:p w14:paraId="0738DC2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 История искусств: </w:t>
      </w:r>
    </w:p>
    <w:p w14:paraId="36F7D7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УП.01.Бесседы об искусстве - 98 часов, </w:t>
      </w:r>
    </w:p>
    <w:p w14:paraId="64FACF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УП.02.История изобразительного искусства - 214,5 часа, </w:t>
      </w:r>
    </w:p>
    <w:p w14:paraId="46ADE57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ПО.03. Пленэрные занятия: </w:t>
      </w:r>
    </w:p>
    <w:p w14:paraId="2A12A0A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 Пленэр - 168 часов.</w:t>
      </w:r>
    </w:p>
    <w:p w14:paraId="75FE27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программы «Живопись» со сроком обучения 5 лет общий объем аудиторной учебной нагрузки по двум предметным областям составляет 1778,5 часа,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2B344AE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ПО.01.Художественное творчество: </w:t>
      </w:r>
    </w:p>
    <w:p w14:paraId="420A27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УП.01.Живопись– 495 часов;</w:t>
      </w:r>
    </w:p>
    <w:p w14:paraId="75DFA7C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УП.02. Рисунок - 561 час;</w:t>
      </w:r>
    </w:p>
    <w:p w14:paraId="4111FD9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 Композиция станковая - 363 часа;</w:t>
      </w:r>
    </w:p>
    <w:p w14:paraId="5BD171A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 История искусств: </w:t>
      </w:r>
    </w:p>
    <w:p w14:paraId="32EBE99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УП.01.Бесседы об искусстве - 49,5 часа, </w:t>
      </w:r>
    </w:p>
    <w:p w14:paraId="051C2AB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УП.02.История изобразительного искусства - 198 часов, </w:t>
      </w:r>
    </w:p>
    <w:p w14:paraId="3F42323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ПО.03. Пленэрные занятия: </w:t>
      </w:r>
    </w:p>
    <w:p w14:paraId="6EE2AE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 Пленэр - 112 часов.</w:t>
      </w:r>
    </w:p>
    <w:p w14:paraId="2DC059E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«Живопись» с дополнительным годом обучения к образовательной программе со сроком обучения 5 лет общий объем аудиторной учебной нагрузки обязательной части составляет 2120 часов, в том числе по ПО и УП:</w:t>
      </w:r>
    </w:p>
    <w:p w14:paraId="2BC2CA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УП.01.Живопись– 594 часов;</w:t>
      </w:r>
    </w:p>
    <w:p w14:paraId="211FB8B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УП.02. Рисунок - 660 часов;</w:t>
      </w:r>
    </w:p>
    <w:p w14:paraId="4295D3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 Композиция станковая - 429 часов;</w:t>
      </w:r>
    </w:p>
    <w:p w14:paraId="56CCF83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 История искусств: </w:t>
      </w:r>
    </w:p>
    <w:p w14:paraId="54B0377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УП.01.Бесседы об искусстве - 49,5 часа, </w:t>
      </w:r>
    </w:p>
    <w:p w14:paraId="0B466D5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УП.02.История изобразительного искусства - 247,5 часа, </w:t>
      </w:r>
    </w:p>
    <w:p w14:paraId="0173150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ПО.03. Пленэрные занятия: </w:t>
      </w:r>
    </w:p>
    <w:p w14:paraId="21E1D17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УП.01. Пленэр - 1140 часов.</w:t>
      </w:r>
    </w:p>
    <w:p w14:paraId="0173A5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Вариативная часть ПО является неотъемлемой частью программы «Живопись»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025FC29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УП вариативной части ПО состоят из следующих учебных предметов:</w:t>
      </w:r>
    </w:p>
    <w:p w14:paraId="2EB4FBF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8 лет: </w:t>
      </w:r>
    </w:p>
    <w:p w14:paraId="7A4F336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ВО.01.УП.01.Скульптура - 165 часов,</w:t>
      </w:r>
    </w:p>
    <w:p w14:paraId="017FF9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При реализации программы со сроком 5 лет: </w:t>
      </w:r>
    </w:p>
    <w:p w14:paraId="77788DF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ВО.01.УП.01.Скульптура - 165 часов.</w:t>
      </w:r>
    </w:p>
    <w:p w14:paraId="5C37D9C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учебных предметов обязательной 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Пятницкой ДШИ. </w:t>
      </w:r>
    </w:p>
    <w:p w14:paraId="6303553D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аудиторная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самостоятельной работы не должен превышать 10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неделю. </w:t>
      </w:r>
    </w:p>
    <w:p w14:paraId="16FF23D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«Живопись» обеспечивается учебно-методической документацией по всем учебным предметам. </w:t>
      </w:r>
    </w:p>
    <w:p w14:paraId="2D933F2A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67A4761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(выставок, галерей,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Пятницкой ДШИ.</w:t>
      </w:r>
    </w:p>
    <w:p w14:paraId="5634AAE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видеоматериалами в соответствии с программными требованиями по каждому учебному предмету.</w:t>
      </w:r>
    </w:p>
    <w:p w14:paraId="3840D51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следующем объеме:</w:t>
      </w:r>
    </w:p>
    <w:p w14:paraId="2CFE7F7B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</w:t>
      </w:r>
      <w:r>
        <w:rPr>
          <w:rFonts w:ascii="Times New Roman" w:hAnsi="Times New Roman"/>
          <w:sz w:val="24"/>
          <w:szCs w:val="24"/>
          <w:lang w:eastAsia="ru-RU"/>
        </w:rPr>
        <w:t>Живопись</w:t>
      </w:r>
      <w:r>
        <w:rPr>
          <w:rFonts w:ascii="Times New Roman" w:hAnsi="Times New Roman" w:cs="Times New Roman"/>
          <w:sz w:val="24"/>
          <w:szCs w:val="24"/>
        </w:rPr>
        <w:t>» со сроком обучения 8 лет 113 часов, с дополнительным годом обучения - 131 час.</w:t>
      </w:r>
    </w:p>
    <w:p w14:paraId="3BD4B916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</w:t>
      </w:r>
      <w:r>
        <w:rPr>
          <w:rFonts w:ascii="Times New Roman" w:hAnsi="Times New Roman"/>
          <w:sz w:val="24"/>
          <w:szCs w:val="24"/>
          <w:lang w:eastAsia="ru-RU"/>
        </w:rPr>
        <w:t>Живопись</w:t>
      </w:r>
      <w:r>
        <w:rPr>
          <w:rFonts w:ascii="Times New Roman" w:hAnsi="Times New Roman" w:cs="Times New Roman"/>
          <w:sz w:val="24"/>
          <w:szCs w:val="24"/>
        </w:rPr>
        <w:t>» со сроком обучения 5 лет 90 часов, с дополнительным годом обучения - 108 час.</w:t>
      </w:r>
    </w:p>
    <w:p w14:paraId="1DC98F9B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4FDD1B4C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5FEF4B35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Пятницкой ДШИ на основании учебных планов.</w:t>
      </w:r>
    </w:p>
    <w:p w14:paraId="2FC471BC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При реализации программы «Живопись» со сроком обучения 8 лет продолжительность учебного года с первого по третий классы составляет 39 недель, с четвертого по восьмом классе – 40 недель. Продолжительность учебных занятий в первом классе составляет 32 недели, со второго по восьмой классы 33 недели. С дополнительным годом обучения продолжительность в восьмом и девятом классе составляет 40 недель. Продолжительность  учебных занятий в девятом классе составляет 33 недели.</w:t>
      </w:r>
    </w:p>
    <w:p w14:paraId="099FD0B0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учебного года - со сроком обучения 5 лет -  в первом  классе составляет 39 недель, со второго по пятый класс – 40 недель. Продолжительность учебных занятий с первого по пятый классы составляет 33 недели. С дополнительным годом обучения продолжительность в пятом и шестом классах составляет 40 недель, Продолжительность  учебных занятий в шестом классе составляет 33 недели.</w:t>
      </w:r>
    </w:p>
    <w:p w14:paraId="0CDC4DDD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12-13 недель, за исключением последнего года обучения.</w:t>
      </w:r>
    </w:p>
    <w:p w14:paraId="2B8DC66B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 учебного плана и проведение консультаций осуществляется в форме мелкогрупповых занятий (численностью от 4 до 10 человек), групповых занятий (численностью от 11 человек).</w:t>
      </w:r>
    </w:p>
    <w:p w14:paraId="5A5CCA24">
      <w:pPr>
        <w:pStyle w:val="9"/>
        <w:widowControl w:val="0"/>
        <w:numPr>
          <w:ilvl w:val="0"/>
          <w:numId w:val="2"/>
        </w:num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0435947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 учебно-творческих работ, тестирование.</w:t>
      </w:r>
    </w:p>
    <w:p w14:paraId="4D71B1EC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659534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выставках, выпускных экзаменах и просмотрах) представил результаты выполнения творческих заданий.</w:t>
      </w:r>
    </w:p>
    <w:p w14:paraId="379282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59A679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«5»; «5-»; «4+»; «4»; «4-»; «3+»; «3»; «3-»; «2»</w:t>
      </w:r>
    </w:p>
    <w:p w14:paraId="01ADF1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14:paraId="61631B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отлично; хорошо; удовлетворительно; неудовлетворительно.</w:t>
      </w:r>
    </w:p>
    <w:p w14:paraId="64876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Формой итоговой аттестации</w:t>
      </w:r>
      <w:r>
        <w:rPr>
          <w:rFonts w:ascii="Times New Roman" w:hAnsi="Times New Roman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2350D53A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Выпускные экзамены дополнительной предпрофессиональной программы в области изобразительного искусства «Живопись»:</w:t>
      </w:r>
    </w:p>
    <w:p w14:paraId="2C00C477">
      <w:pPr>
        <w:numPr>
          <w:ilvl w:val="0"/>
          <w:numId w:val="8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композиция станковая</w:t>
      </w:r>
      <w:r>
        <w:rPr>
          <w:rFonts w:ascii="Times New Roman" w:hAnsi="Times New Roman"/>
          <w:sz w:val="24"/>
          <w:szCs w:val="24"/>
        </w:rPr>
        <w:t>;</w:t>
      </w:r>
    </w:p>
    <w:p w14:paraId="1485A621">
      <w:pPr>
        <w:numPr>
          <w:ilvl w:val="0"/>
          <w:numId w:val="8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bCs/>
          <w:sz w:val="24"/>
          <w:szCs w:val="24"/>
        </w:rPr>
        <w:t>стория изобразительного искусства</w:t>
      </w:r>
    </w:p>
    <w:p w14:paraId="1A7FC0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74C52E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выпускным экзаменам разрабатываются Пятницкой ДШИ.</w:t>
      </w:r>
    </w:p>
    <w:p w14:paraId="2E32FB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творческой, методической и просветительской деятельности</w:t>
      </w:r>
    </w:p>
    <w:p w14:paraId="42FC5B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Пятницкая ДШИ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3842FE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реализации задач воспитания Пятницкая ДШИ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1375EB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31D76D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0E8EB8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4C21D7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методической работы школы:</w:t>
      </w:r>
    </w:p>
    <w:p w14:paraId="35A6A907">
      <w:pPr>
        <w:pStyle w:val="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71A81F75">
      <w:pPr>
        <w:pStyle w:val="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6C92C1CA">
      <w:pPr>
        <w:pStyle w:val="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издательской деятельности школы.</w:t>
      </w:r>
    </w:p>
    <w:p w14:paraId="55D72DCD">
      <w:pPr>
        <w:pStyle w:val="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преподавателей школы по самообразованию.</w:t>
      </w:r>
    </w:p>
    <w:p w14:paraId="35FDC249">
      <w:pPr>
        <w:pStyle w:val="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6FFB6240">
      <w:pPr>
        <w:pStyle w:val="9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39B7A1DA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5D70D2C8">
      <w:pPr>
        <w:pStyle w:val="8"/>
        <w:ind w:firstLine="709"/>
        <w:jc w:val="both"/>
      </w:pPr>
      <w: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sectPr>
      <w:pgSz w:w="11906" w:h="16838"/>
      <w:pgMar w:top="56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DFF2A99"/>
    <w:multiLevelType w:val="multilevel"/>
    <w:tmpl w:val="0DFF2A99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4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5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6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C8F"/>
    <w:rsid w:val="000925FB"/>
    <w:rsid w:val="008C2AF5"/>
    <w:rsid w:val="00B17C8F"/>
    <w:rsid w:val="00E27F81"/>
    <w:rsid w:val="00F75685"/>
    <w:rsid w:val="0DAA1B65"/>
    <w:rsid w:val="0F77778C"/>
    <w:rsid w:val="197159A6"/>
    <w:rsid w:val="1E9F0ACC"/>
    <w:rsid w:val="22E14FB5"/>
    <w:rsid w:val="259D639D"/>
    <w:rsid w:val="259E07D1"/>
    <w:rsid w:val="2CA00C4C"/>
    <w:rsid w:val="354400F1"/>
    <w:rsid w:val="3EC64A0B"/>
    <w:rsid w:val="47585F9C"/>
    <w:rsid w:val="4BF36F78"/>
    <w:rsid w:val="4EC63AF1"/>
    <w:rsid w:val="508E10CD"/>
    <w:rsid w:val="5AC23B30"/>
    <w:rsid w:val="5CA52A3F"/>
    <w:rsid w:val="62315C5C"/>
    <w:rsid w:val="6B9206CB"/>
    <w:rsid w:val="79A4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1156</Words>
  <Characters>9039</Characters>
  <Lines>198</Lines>
  <Paragraphs>55</Paragraphs>
  <TotalTime>0</TotalTime>
  <ScaleCrop>false</ScaleCrop>
  <LinksUpToDate>false</LinksUpToDate>
  <CharactersWithSpaces>10527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2026-07-16T09:48:06Z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eyJoZGlkIjoiNDMxZWI0NzVhNDg2OTUzNGJjZTAwYzI5YTU0YWM2ZWMiLCJ1c2VySWQiOiI4NDIyODI0Mzc4MDcifQ==</vt:lpwstr>
  </property>
</Properties>
</file>